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40" w:rsidRDefault="009430DE" w:rsidP="009430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44061" w:themeColor="accent1" w:themeShade="80"/>
          <w:sz w:val="36"/>
          <w:szCs w:val="36"/>
        </w:rPr>
      </w:pPr>
      <w:r w:rsidRPr="009430DE">
        <w:rPr>
          <w:b/>
          <w:i/>
          <w:color w:val="244061" w:themeColor="accent1" w:themeShade="80"/>
          <w:sz w:val="36"/>
          <w:szCs w:val="36"/>
        </w:rPr>
        <w:t>«Тонкости воспитания детей»</w:t>
      </w:r>
    </w:p>
    <w:p w:rsidR="009430DE" w:rsidRPr="009430DE" w:rsidRDefault="009430DE" w:rsidP="009430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44061" w:themeColor="accent1" w:themeShade="80"/>
          <w:sz w:val="36"/>
          <w:szCs w:val="36"/>
        </w:rPr>
      </w:pPr>
    </w:p>
    <w:p w:rsidR="009430DE" w:rsidRDefault="009430DE" w:rsidP="009430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44061" w:themeColor="accent1" w:themeShade="80"/>
          <w:sz w:val="36"/>
          <w:szCs w:val="36"/>
        </w:rPr>
      </w:pPr>
    </w:p>
    <w:p w:rsidR="009430DE" w:rsidRDefault="009430DE" w:rsidP="009430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44061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5438775" cy="3400425"/>
            <wp:effectExtent l="19050" t="0" r="9525" b="0"/>
            <wp:docPr id="2" name="Рисунок 2" descr="https://avatars.mds.yandex.net/get-zen_doc/3337090/pub_5fb2217ef2466e181058775f_5fcfc492c7b1a605787c44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337090/pub_5fb2217ef2466e181058775f_5fcfc492c7b1a605787c4477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40" w:rsidRPr="009430DE" w:rsidRDefault="00243C40" w:rsidP="009430DE">
      <w:pPr>
        <w:pStyle w:val="a3"/>
        <w:shd w:val="clear" w:color="auto" w:fill="FFFFFF"/>
        <w:spacing w:after="0" w:afterAutospacing="0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Многи</w:t>
      </w:r>
      <w:r w:rsidR="009430DE">
        <w:rPr>
          <w:i/>
          <w:color w:val="31849B" w:themeColor="accent5" w:themeShade="BF"/>
        </w:rPr>
        <w:t xml:space="preserve">е родители осознают, что крики </w:t>
      </w:r>
      <w:r w:rsidRPr="009430DE">
        <w:rPr>
          <w:i/>
          <w:color w:val="31849B" w:themeColor="accent5" w:themeShade="BF"/>
        </w:rPr>
        <w:t>разрушают самооценку, вызывают злость и разрушают отношения с ребёнком, но не во всех ситуациях удаётся совладать с эмоциями и проявить родительскую мудрость. Ребёнку нужно дать понять, что он поступил неправильно, но сделать это так, чтобы не травмировать его психику и не вызвать обратную реакцию.</w:t>
      </w:r>
    </w:p>
    <w:p w:rsidR="00243C40" w:rsidRPr="009430DE" w:rsidRDefault="00243C40" w:rsidP="00243C40">
      <w:pPr>
        <w:pStyle w:val="a3"/>
        <w:shd w:val="clear" w:color="auto" w:fill="FFFFFF"/>
        <w:rPr>
          <w:b/>
          <w:i/>
          <w:color w:val="31849B" w:themeColor="accent5" w:themeShade="BF"/>
        </w:rPr>
      </w:pPr>
      <w:r w:rsidRPr="009430DE">
        <w:rPr>
          <w:b/>
          <w:i/>
          <w:color w:val="31849B" w:themeColor="accent5" w:themeShade="BF"/>
        </w:rPr>
        <w:t xml:space="preserve">Настоящими альтернативами наказанию являются те, которые помогают </w:t>
      </w:r>
      <w:proofErr w:type="gramStart"/>
      <w:r w:rsidRPr="009430DE">
        <w:rPr>
          <w:b/>
          <w:i/>
          <w:color w:val="31849B" w:themeColor="accent5" w:themeShade="BF"/>
        </w:rPr>
        <w:t>ребёнку</w:t>
      </w:r>
      <w:proofErr w:type="gramEnd"/>
      <w:r w:rsidRPr="009430DE">
        <w:rPr>
          <w:b/>
          <w:i/>
          <w:color w:val="31849B" w:themeColor="accent5" w:themeShade="BF"/>
        </w:rPr>
        <w:t xml:space="preserve"> расти и обучаться здоровым путём.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1. Предупреждайте нежелательное поведение, вовремя реагируйте на потребности ребёнка. Если текущие потребности удовлетворены, ребёнок готов переходить на следующую стадию обучения.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2. Обеспечивайте безопасность и среду, дружелюбную по отношению к ребёнку. Глупо оставлять в зоне доступа маленького ребёнка дорогие вещи, когда их можно просто убрать до той поры, пока ребёнок не научится обращаться с ними бережно.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3. Применяйте «Золотое правило». Подумайте, как бы вы хотели, чтобы обращались с вами в подобной ситуации. Поставьте себя на место ребёнка и объективно оцените, какое наказание вы смогли бы вынести без последствий.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4. Проявляйте сочувствие и сопереживайте вашему ребёнку. Даже если поведение ребёнка кажется неразумным, лежащие в основе чувства и потребности реальны для ребёнка. Выражение в ключе «Ты выглядишь расстроенным» – хороший способ показать ребёнку, что вы на его стороне.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lastRenderedPageBreak/>
        <w:t>5. Говорите с ребёнком о его чувствах. Он должен знать, что вы понимаете его и заботитесь о нём, и что он никогда не будет отвергнут. Например: «Меня это тоже пугало, когда я была маленькой».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 xml:space="preserve">6. Удовлетворяйте лежащие в основе поведения потребности. Если мы наказываем за внешнее поведение, то всё ещё неудовлетворённые потребности будут продолжать проявляться другими путями до тех пор, пока они, в конце концов, не удовлетворятся. Такие вопросы как: «Ты злишься, потому что я сегодня долго разговаривала по телефону? Хочешь, </w:t>
      </w:r>
      <w:proofErr w:type="gramStart"/>
      <w:r w:rsidRPr="009430DE">
        <w:rPr>
          <w:i/>
          <w:color w:val="31849B" w:themeColor="accent5" w:themeShade="BF"/>
        </w:rPr>
        <w:t>пойдём</w:t>
      </w:r>
      <w:proofErr w:type="gramEnd"/>
      <w:r w:rsidRPr="009430DE">
        <w:rPr>
          <w:i/>
          <w:color w:val="31849B" w:themeColor="accent5" w:themeShade="BF"/>
        </w:rPr>
        <w:t xml:space="preserve"> прогуляемся вместе?» – помогут ребёнку почувствовать, что его любят и понимают.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7. Учитесь сотрудничать и договариваться. Когда это только возможно, находите решения «выигрыш – выигрыш», которые удовлетворяют потребности и интересы каждого.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8. Внушайте вашему ребёнку веру в то, что вы его любите и что он ценен. Так называемое «плохое» поведение часто является попыткой ребёнка выразить его потребность в любви и внимании тем способом, который ему в данный момент доступен.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9. Смещайте фокус своего внимания с ситуации, которая оказалась слишком стрессовой для ребёнка, чтобы справиться с ней в данный момент: «Давай сделаем перерыв. Что бы ты хотел сейчас поделать?».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10. Следите за тем, чтобы вы и ваш ребёнок получали в течение дня достаточное количество питательной пищи, чтобы уровень сахара в крови оставался высоким. Зачастую небольшой перекус – это лучшее решение.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11. Дышите! Когда мы испытываем стресс, мы нуждаемся в большем количестве кислорода. Это заставляет нас дышать часто и поверхностно. Даже небольшое количество глубоких вдохов поможет нам успокоиться и думать более ясно.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 xml:space="preserve">12. Мы не ждём, что машина поедет до тех пор, пока её топливный бак не будет наполнен. И мы не должны ждать от ребёнка, что он начнёт делать </w:t>
      </w:r>
      <w:r w:rsidR="009430DE" w:rsidRPr="009430DE">
        <w:rPr>
          <w:i/>
          <w:color w:val="31849B" w:themeColor="accent5" w:themeShade="BF"/>
        </w:rPr>
        <w:t>что-то</w:t>
      </w:r>
      <w:r w:rsidRPr="009430DE">
        <w:rPr>
          <w:i/>
          <w:color w:val="31849B" w:themeColor="accent5" w:themeShade="BF"/>
        </w:rPr>
        <w:t xml:space="preserve"> полезное, если его «эмоциональный бак» пуст. Сделайте три вещи, чтобы наполнить «эмоциональный бак» ребёнка: зрительный контакт, мягкое прикосновение и внимание.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13. Ромашковый чай оказывает хороший расслабляющий эффект как на взрослых, так и на детей. Предложите ребёнку кружку ароматного напитка с печеньем, это поможет ему успокоиться и наладить с вами контакт.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 xml:space="preserve">14. Устраивайте </w:t>
      </w:r>
      <w:r w:rsidR="009430DE" w:rsidRPr="009430DE">
        <w:rPr>
          <w:i/>
          <w:color w:val="31849B" w:themeColor="accent5" w:themeShade="BF"/>
        </w:rPr>
        <w:t>тайм-аут</w:t>
      </w:r>
      <w:r w:rsidRPr="009430DE">
        <w:rPr>
          <w:i/>
          <w:color w:val="31849B" w:themeColor="accent5" w:themeShade="BF"/>
        </w:rPr>
        <w:t xml:space="preserve"> вместе с вашим ребёнком. Смена декораций – даже если это всего лишь выход на улицу – может действительно изменить </w:t>
      </w:r>
      <w:proofErr w:type="gramStart"/>
      <w:r w:rsidRPr="009430DE">
        <w:rPr>
          <w:i/>
          <w:color w:val="31849B" w:themeColor="accent5" w:themeShade="BF"/>
        </w:rPr>
        <w:t>ситуацию</w:t>
      </w:r>
      <w:proofErr w:type="gramEnd"/>
      <w:r w:rsidRPr="009430DE">
        <w:rPr>
          <w:i/>
          <w:color w:val="31849B" w:themeColor="accent5" w:themeShade="BF"/>
        </w:rPr>
        <w:t xml:space="preserve"> как для родителя, так и для ребёнка.</w:t>
      </w:r>
    </w:p>
    <w:p w:rsidR="00243C40" w:rsidRPr="009430DE" w:rsidRDefault="00243C40" w:rsidP="00243C40">
      <w:pPr>
        <w:pStyle w:val="a3"/>
        <w:shd w:val="clear" w:color="auto" w:fill="FFFFFF"/>
        <w:rPr>
          <w:i/>
          <w:color w:val="31849B" w:themeColor="accent5" w:themeShade="BF"/>
        </w:rPr>
      </w:pPr>
      <w:r w:rsidRPr="009430DE">
        <w:rPr>
          <w:i/>
          <w:color w:val="31849B" w:themeColor="accent5" w:themeShade="BF"/>
        </w:rPr>
        <w:t>15. Сделайте для себя карточки</w:t>
      </w:r>
      <w:r w:rsidRPr="009430DE">
        <w:rPr>
          <w:i/>
          <w:color w:val="31849B" w:themeColor="accent5" w:themeShade="BF"/>
        </w:rPr>
        <w:noBreakHyphen/>
        <w:t>напоминалки. Например: «Поддержи мечту ребёнка», «Подумай о поведении ребёнка: какие чувства он испытывает?», «Ребёнок в игре – это юный исследователь, познающий окружающий мир», «Покажи ребёнку свою любовь и словами, и действиями», «Дети рефлекторно реагируют на то, как с ними обращаются».</w:t>
      </w:r>
    </w:p>
    <w:p w:rsidR="00243C40" w:rsidRDefault="00243C40" w:rsidP="00243C40">
      <w:pPr>
        <w:pStyle w:val="a3"/>
        <w:shd w:val="clear" w:color="auto" w:fill="FFFFFF"/>
        <w:rPr>
          <w:b/>
          <w:i/>
          <w:color w:val="31849B" w:themeColor="accent5" w:themeShade="BF"/>
        </w:rPr>
      </w:pPr>
      <w:r w:rsidRPr="009430DE">
        <w:rPr>
          <w:b/>
          <w:i/>
          <w:color w:val="31849B" w:themeColor="accent5" w:themeShade="BF"/>
        </w:rPr>
        <w:t xml:space="preserve">Плохое поведение зачастую вызвано неудовлетворёнными потребностями ребёнка. Он сталкивается с равнодушием родителей и пытается добиться желаемого </w:t>
      </w:r>
      <w:r w:rsidRPr="009430DE">
        <w:rPr>
          <w:b/>
          <w:i/>
          <w:color w:val="31849B" w:themeColor="accent5" w:themeShade="BF"/>
        </w:rPr>
        <w:lastRenderedPageBreak/>
        <w:t>самостоятельно, что нередко приводит к неприятностям. Научитесь общаться с ребёнком, покажите ему свою любовь, будьте для него другом и сообщником, и тогда его поведение, вероятней всего, изменится к лучшему.</w:t>
      </w:r>
    </w:p>
    <w:p w:rsidR="009430DE" w:rsidRPr="009430DE" w:rsidRDefault="009430DE" w:rsidP="009430D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shd w:val="clear" w:color="auto" w:fill="FFFFFF"/>
        </w:rPr>
      </w:pPr>
      <w:r w:rsidRPr="009430DE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shd w:val="clear" w:color="auto" w:fill="FFFFFF"/>
        </w:rPr>
        <w:t>Подготовила материал:                                                       педагог-психолог Аскерова С.А.</w:t>
      </w:r>
    </w:p>
    <w:p w:rsidR="009430DE" w:rsidRDefault="009430DE" w:rsidP="009430DE"/>
    <w:p w:rsidR="009430DE" w:rsidRPr="009430DE" w:rsidRDefault="009430DE" w:rsidP="00243C40">
      <w:pPr>
        <w:pStyle w:val="a3"/>
        <w:shd w:val="clear" w:color="auto" w:fill="FFFFFF"/>
        <w:rPr>
          <w:b/>
          <w:i/>
          <w:color w:val="31849B" w:themeColor="accent5" w:themeShade="BF"/>
        </w:rPr>
      </w:pPr>
    </w:p>
    <w:p w:rsidR="00DD594F" w:rsidRDefault="00DD594F"/>
    <w:sectPr w:rsidR="00DD594F" w:rsidSect="00D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C40"/>
    <w:rsid w:val="00243C40"/>
    <w:rsid w:val="009430DE"/>
    <w:rsid w:val="00D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2021-03-19T04:52:00Z</dcterms:created>
  <dcterms:modified xsi:type="dcterms:W3CDTF">2021-03-19T10:20:00Z</dcterms:modified>
</cp:coreProperties>
</file>